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8F0" w:rsidRPr="007A1EB0" w:rsidRDefault="008768F0" w:rsidP="008768F0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Ранее на сайте был изложен материал по основным моделям </w:t>
      </w:r>
      <w:proofErr w:type="spell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Price</w:t>
      </w:r>
      <w:proofErr w:type="spell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</w:t>
      </w:r>
      <w:proofErr w:type="spell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Action</w:t>
      </w:r>
      <w:proofErr w:type="spell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. Наверняка, многие взяли на заметку эти </w:t>
      </w:r>
      <w:proofErr w:type="spell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безиндикаторные</w:t>
      </w:r>
      <w:proofErr w:type="spell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стратегии, проверяли их на истории, тестировали в ходе торговли, получали прибыль при правильном распознавании модели. Но, на самом деле, распознать ту или иную модель не всегда может быть так просто. </w:t>
      </w:r>
    </w:p>
    <w:p w:rsidR="008768F0" w:rsidRPr="008768F0" w:rsidRDefault="008768F0" w:rsidP="008768F0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Иногда тот же паттерн </w:t>
      </w:r>
      <w:proofErr w:type="spell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Пин</w:t>
      </w:r>
      <w:proofErr w:type="spell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- Ба</w:t>
      </w:r>
      <w:bookmarkStart w:id="0" w:name="_GoBack"/>
      <w:bookmarkEnd w:id="0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р так маскируется, что его и не приметишь, или наоборот, обычный набор свеч по ошибке примешь за тот или иной </w:t>
      </w:r>
      <w:proofErr w:type="spell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сетап</w:t>
      </w:r>
      <w:proofErr w:type="spell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. Так вот, чтобы таких ошибок не случалось, и каждый паттерн был определен, предлагаем бесплатно скачать </w:t>
      </w:r>
      <w:r w:rsidRPr="008768F0">
        <w:rPr>
          <w:rFonts w:asciiTheme="majorHAnsi" w:eastAsia="Times New Roman" w:hAnsiTheme="majorHAnsi" w:cs="Times New Roman"/>
          <w:b/>
          <w:bCs/>
          <w:sz w:val="24"/>
          <w:szCs w:val="24"/>
          <w:lang w:eastAsia="ru-RU"/>
        </w:rPr>
        <w:t>индикаторы</w:t>
      </w:r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и </w:t>
      </w:r>
      <w:r w:rsidRPr="008768F0">
        <w:rPr>
          <w:rFonts w:asciiTheme="majorHAnsi" w:eastAsia="Times New Roman" w:hAnsiTheme="majorHAnsi" w:cs="Times New Roman"/>
          <w:b/>
          <w:bCs/>
          <w:sz w:val="24"/>
          <w:szCs w:val="24"/>
          <w:lang w:eastAsia="ru-RU"/>
        </w:rPr>
        <w:t>шаблон</w:t>
      </w:r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для автоматического определения </w:t>
      </w:r>
      <w:r w:rsidRPr="007A1EB0">
        <w:rPr>
          <w:rFonts w:asciiTheme="majorHAnsi" w:eastAsia="Times New Roman" w:hAnsiTheme="majorHAnsi" w:cs="Times New Roman"/>
          <w:b/>
          <w:bCs/>
          <w:sz w:val="24"/>
          <w:szCs w:val="24"/>
          <w:lang w:eastAsia="ru-RU"/>
        </w:rPr>
        <w:t xml:space="preserve">паттернов </w:t>
      </w:r>
      <w:proofErr w:type="spellStart"/>
      <w:r w:rsidRPr="007A1EB0">
        <w:rPr>
          <w:rFonts w:asciiTheme="majorHAnsi" w:eastAsia="Times New Roman" w:hAnsiTheme="majorHAnsi" w:cs="Times New Roman"/>
          <w:b/>
          <w:bCs/>
          <w:sz w:val="24"/>
          <w:szCs w:val="24"/>
          <w:lang w:eastAsia="ru-RU"/>
        </w:rPr>
        <w:t>Price</w:t>
      </w:r>
      <w:proofErr w:type="spellEnd"/>
      <w:r w:rsidRPr="007A1EB0">
        <w:rPr>
          <w:rFonts w:asciiTheme="majorHAnsi" w:eastAsia="Times New Roman" w:hAnsiTheme="majorHAnsi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A1EB0">
        <w:rPr>
          <w:rFonts w:asciiTheme="majorHAnsi" w:eastAsia="Times New Roman" w:hAnsiTheme="majorHAnsi" w:cs="Times New Roman"/>
          <w:b/>
          <w:bCs/>
          <w:sz w:val="24"/>
          <w:szCs w:val="24"/>
          <w:lang w:eastAsia="ru-RU"/>
        </w:rPr>
        <w:t>Action</w:t>
      </w:r>
      <w:proofErr w:type="spell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. Три индикатора предназначены для отображения на графике трех свечных моделей:</w:t>
      </w:r>
    </w:p>
    <w:p w:rsidR="008768F0" w:rsidRPr="008768F0" w:rsidRDefault="008768F0" w:rsidP="008768F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MTF_IB_SCAN - для модели </w:t>
      </w:r>
      <w:r w:rsidRPr="007A1EB0">
        <w:rPr>
          <w:rFonts w:asciiTheme="majorHAnsi" w:eastAsia="Times New Roman" w:hAnsiTheme="majorHAnsi" w:cs="Times New Roman"/>
          <w:sz w:val="24"/>
          <w:szCs w:val="24"/>
          <w:u w:val="single"/>
          <w:lang w:eastAsia="ru-RU"/>
        </w:rPr>
        <w:t>Внутренний бар</w:t>
      </w:r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;</w:t>
      </w:r>
    </w:p>
    <w:p w:rsidR="008768F0" w:rsidRPr="008768F0" w:rsidRDefault="008768F0" w:rsidP="008768F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MTF_OB_SCAN - помогает определить паттерн </w:t>
      </w:r>
      <w:r w:rsidRPr="007A1EB0">
        <w:rPr>
          <w:rFonts w:asciiTheme="majorHAnsi" w:eastAsia="Times New Roman" w:hAnsiTheme="majorHAnsi" w:cs="Times New Roman"/>
          <w:sz w:val="24"/>
          <w:szCs w:val="24"/>
          <w:u w:val="single"/>
          <w:lang w:eastAsia="ru-RU"/>
        </w:rPr>
        <w:t>Внешний бар</w:t>
      </w:r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;</w:t>
      </w:r>
    </w:p>
    <w:p w:rsidR="008768F0" w:rsidRPr="008768F0" w:rsidRDefault="008768F0" w:rsidP="008768F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MTF_PB_SCAN - определяет на графике </w:t>
      </w:r>
      <w:proofErr w:type="gram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сформированные</w:t>
      </w:r>
      <w:proofErr w:type="gram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</w:t>
      </w:r>
      <w:proofErr w:type="spellStart"/>
      <w:r w:rsidRPr="007A1EB0">
        <w:rPr>
          <w:rFonts w:asciiTheme="majorHAnsi" w:eastAsia="Times New Roman" w:hAnsiTheme="majorHAnsi" w:cs="Times New Roman"/>
          <w:sz w:val="24"/>
          <w:szCs w:val="24"/>
          <w:u w:val="single"/>
          <w:lang w:eastAsia="ru-RU"/>
        </w:rPr>
        <w:t>Пин</w:t>
      </w:r>
      <w:proofErr w:type="spellEnd"/>
      <w:r w:rsidRPr="007A1EB0">
        <w:rPr>
          <w:rFonts w:asciiTheme="majorHAnsi" w:eastAsia="Times New Roman" w:hAnsiTheme="majorHAnsi" w:cs="Times New Roman"/>
          <w:sz w:val="24"/>
          <w:szCs w:val="24"/>
          <w:u w:val="single"/>
          <w:lang w:eastAsia="ru-RU"/>
        </w:rPr>
        <w:t>-Бары</w:t>
      </w:r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.</w:t>
      </w:r>
    </w:p>
    <w:p w:rsidR="008768F0" w:rsidRPr="008768F0" w:rsidRDefault="008768F0" w:rsidP="008768F0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Эти индикаторы имеют одну очень важную особенность: они определяют паттерны на всех </w:t>
      </w:r>
      <w:proofErr w:type="gram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тайм-фреймах</w:t>
      </w:r>
      <w:proofErr w:type="gram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одновременно, будучи установленными в окне графика лишь с одним тайм-фреймом. Открываете любой график независимо от </w:t>
      </w:r>
      <w:proofErr w:type="gram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тайм-фрейма</w:t>
      </w:r>
      <w:proofErr w:type="gram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, устанавливаете индикатор, и при появлении </w:t>
      </w:r>
      <w:proofErr w:type="spell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сетапа</w:t>
      </w:r>
      <w:proofErr w:type="spell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</w:t>
      </w:r>
      <w:proofErr w:type="spell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Price</w:t>
      </w:r>
      <w:proofErr w:type="spell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</w:t>
      </w:r>
      <w:proofErr w:type="spell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Action</w:t>
      </w:r>
      <w:proofErr w:type="spell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для валютной пары на </w:t>
      </w:r>
      <w:proofErr w:type="gram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тайм-фрейме</w:t>
      </w:r>
      <w:proofErr w:type="gram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от M5 до W1 индикатор просигнализирует об этом. То есть, достаточно открыть график с одним временным периодом, а сам индикатор будет следить за всеми остальными </w:t>
      </w:r>
      <w:proofErr w:type="gram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тайм-фреймами</w:t>
      </w:r>
      <w:proofErr w:type="gram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сам.</w:t>
      </w:r>
    </w:p>
    <w:p w:rsidR="008768F0" w:rsidRPr="008768F0" w:rsidRDefault="008768F0" w:rsidP="008768F0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Для того</w:t>
      </w:r>
      <w:proofErr w:type="gram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,</w:t>
      </w:r>
      <w:proofErr w:type="gram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чтобы воспользоваться возможностями этих индикаторов, их необходимо установить на график, а этому предшествует загрузка в </w:t>
      </w:r>
      <w:r w:rsidRPr="007A1EB0">
        <w:rPr>
          <w:rFonts w:asciiTheme="majorHAnsi" w:eastAsia="Times New Roman" w:hAnsiTheme="majorHAnsi" w:cs="Times New Roman"/>
          <w:sz w:val="24"/>
          <w:szCs w:val="24"/>
          <w:u w:val="single"/>
          <w:lang w:eastAsia="ru-RU"/>
        </w:rPr>
        <w:t>терминал MetaTrader 4</w:t>
      </w:r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.</w:t>
      </w:r>
    </w:p>
    <w:p w:rsidR="008768F0" w:rsidRPr="007A1EB0" w:rsidRDefault="008768F0" w:rsidP="008768F0">
      <w:pPr>
        <w:pStyle w:val="1"/>
        <w:rPr>
          <w:rFonts w:eastAsia="Times New Roman"/>
          <w:color w:val="auto"/>
          <w:lang w:eastAsia="ru-RU"/>
        </w:rPr>
      </w:pPr>
      <w:r w:rsidRPr="007A1EB0">
        <w:rPr>
          <w:rFonts w:eastAsia="Times New Roman"/>
          <w:color w:val="auto"/>
          <w:lang w:eastAsia="ru-RU"/>
        </w:rPr>
        <w:t xml:space="preserve">Установка индикаторов </w:t>
      </w:r>
      <w:proofErr w:type="spellStart"/>
      <w:r w:rsidRPr="007A1EB0">
        <w:rPr>
          <w:rFonts w:eastAsia="Times New Roman"/>
          <w:color w:val="auto"/>
          <w:lang w:eastAsia="ru-RU"/>
        </w:rPr>
        <w:t>Price</w:t>
      </w:r>
      <w:proofErr w:type="spellEnd"/>
      <w:r w:rsidRPr="007A1EB0">
        <w:rPr>
          <w:rFonts w:eastAsia="Times New Roman"/>
          <w:color w:val="auto"/>
          <w:lang w:eastAsia="ru-RU"/>
        </w:rPr>
        <w:t xml:space="preserve"> </w:t>
      </w:r>
      <w:proofErr w:type="spellStart"/>
      <w:r w:rsidRPr="007A1EB0">
        <w:rPr>
          <w:rFonts w:eastAsia="Times New Roman"/>
          <w:color w:val="auto"/>
          <w:lang w:eastAsia="ru-RU"/>
        </w:rPr>
        <w:t>Action</w:t>
      </w:r>
      <w:proofErr w:type="spellEnd"/>
      <w:r w:rsidRPr="007A1EB0">
        <w:rPr>
          <w:rFonts w:eastAsia="Times New Roman"/>
          <w:color w:val="auto"/>
          <w:lang w:eastAsia="ru-RU"/>
        </w:rPr>
        <w:t xml:space="preserve"> в торговый терминал.</w:t>
      </w:r>
    </w:p>
    <w:p w:rsidR="008768F0" w:rsidRPr="008768F0" w:rsidRDefault="008768F0" w:rsidP="008768F0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После скачивания архива его нужно распаковать. Установка самих индикаторов и шаблона - стандартная. Папки \</w:t>
      </w:r>
      <w:proofErr w:type="spell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experts</w:t>
      </w:r>
      <w:proofErr w:type="spell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\ и \</w:t>
      </w:r>
      <w:proofErr w:type="spell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templates</w:t>
      </w:r>
      <w:proofErr w:type="spell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\ копируете в папку с установленным терминалом </w:t>
      </w:r>
      <w:proofErr w:type="spell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МетаТрейдер</w:t>
      </w:r>
      <w:proofErr w:type="spell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4, после чего перезагружаете терминал. После этого в меню торгового терминала Сервис - Настройки во вкладке Советники задаем параметры, как указано на </w:t>
      </w:r>
      <w:proofErr w:type="spell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скрине</w:t>
      </w:r>
      <w:proofErr w:type="spell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ниже:</w:t>
      </w:r>
    </w:p>
    <w:p w:rsidR="008768F0" w:rsidRPr="008768F0" w:rsidRDefault="008768F0" w:rsidP="008768F0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7A1EB0">
        <w:rPr>
          <w:rFonts w:asciiTheme="majorHAnsi" w:eastAsia="Times New Roman" w:hAnsiTheme="majorHAnsi" w:cs="Times New Roman"/>
          <w:noProof/>
          <w:sz w:val="24"/>
          <w:szCs w:val="24"/>
          <w:lang w:eastAsia="ru-RU"/>
        </w:rPr>
        <w:drawing>
          <wp:inline distT="0" distB="0" distL="0" distR="0" wp14:anchorId="3899FEC8" wp14:editId="06D01294">
            <wp:extent cx="5236567" cy="2392878"/>
            <wp:effectExtent l="0" t="0" r="2540" b="7620"/>
            <wp:docPr id="7" name="Рисунок 7" descr="Настройка индикатора Price Actio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астройка индикатора Price Action.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916" b="17557"/>
                    <a:stretch/>
                  </pic:blipFill>
                  <pic:spPr bwMode="auto">
                    <a:xfrm>
                      <a:off x="0" y="0"/>
                      <a:ext cx="5236845" cy="2393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768F0" w:rsidRPr="008768F0" w:rsidRDefault="008768F0" w:rsidP="008768F0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lastRenderedPageBreak/>
        <w:t>Открываете график необходимой валютной пары, через меню Вставка - Индикаторы - Пользовательский выбираете необходимый индикатор и кликаете по нему для установки на график:</w:t>
      </w:r>
    </w:p>
    <w:p w:rsidR="008768F0" w:rsidRPr="008768F0" w:rsidRDefault="008768F0" w:rsidP="008768F0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7A1EB0">
        <w:rPr>
          <w:rFonts w:asciiTheme="majorHAnsi" w:eastAsia="Times New Roman" w:hAnsiTheme="majorHAnsi" w:cs="Times New Roman"/>
          <w:noProof/>
          <w:sz w:val="24"/>
          <w:szCs w:val="24"/>
          <w:lang w:eastAsia="ru-RU"/>
        </w:rPr>
        <w:drawing>
          <wp:inline distT="0" distB="0" distL="0" distR="0" wp14:anchorId="685014C0" wp14:editId="6338F0D9">
            <wp:extent cx="4761595" cy="2357252"/>
            <wp:effectExtent l="0" t="0" r="1270" b="5080"/>
            <wp:docPr id="6" name="Рисунок 6" descr="Путь установки индикатора Price Action на график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уть установки индикатора Price Action на график.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989"/>
                    <a:stretch/>
                  </pic:blipFill>
                  <pic:spPr bwMode="auto">
                    <a:xfrm>
                      <a:off x="0" y="0"/>
                      <a:ext cx="4761865" cy="2357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768F0" w:rsidRPr="008768F0" w:rsidRDefault="008768F0" w:rsidP="008768F0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В открывшемся окне ничего не меняете (это настройки индикатора и входные параметры, о которых речь пойдет дальше) и кликаете </w:t>
      </w:r>
      <w:proofErr w:type="gram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ОК</w:t>
      </w:r>
      <w:proofErr w:type="gram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:</w:t>
      </w:r>
    </w:p>
    <w:p w:rsidR="008768F0" w:rsidRPr="008768F0" w:rsidRDefault="008768F0" w:rsidP="008768F0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7A1EB0">
        <w:rPr>
          <w:rFonts w:asciiTheme="majorHAnsi" w:eastAsia="Times New Roman" w:hAnsiTheme="majorHAnsi" w:cs="Times New Roman"/>
          <w:noProof/>
          <w:sz w:val="24"/>
          <w:szCs w:val="24"/>
          <w:lang w:eastAsia="ru-RU"/>
        </w:rPr>
        <w:drawing>
          <wp:inline distT="0" distB="0" distL="0" distR="0" wp14:anchorId="167FCE3E" wp14:editId="4017CD55">
            <wp:extent cx="4292929" cy="1900052"/>
            <wp:effectExtent l="0" t="0" r="0" b="5080"/>
            <wp:docPr id="5" name="Рисунок 5" descr="Завершение установки индикатора Price Action на график, определение параметров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Завершение установки индикатора Price Action на график, определение параметров.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103"/>
                    <a:stretch/>
                  </pic:blipFill>
                  <pic:spPr bwMode="auto">
                    <a:xfrm>
                      <a:off x="0" y="0"/>
                      <a:ext cx="4293235" cy="1900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768F0" w:rsidRPr="008768F0" w:rsidRDefault="008768F0" w:rsidP="008768F0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Окно графика с индикатором отобразится примерно следующим образом:</w:t>
      </w:r>
    </w:p>
    <w:p w:rsidR="008768F0" w:rsidRPr="008768F0" w:rsidRDefault="008768F0" w:rsidP="008768F0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7A1EB0">
        <w:rPr>
          <w:rFonts w:asciiTheme="majorHAnsi" w:eastAsia="Times New Roman" w:hAnsiTheme="majorHAnsi" w:cs="Times New Roman"/>
          <w:noProof/>
          <w:sz w:val="24"/>
          <w:szCs w:val="24"/>
          <w:lang w:eastAsia="ru-RU"/>
        </w:rPr>
        <w:drawing>
          <wp:inline distT="0" distB="0" distL="0" distR="0" wp14:anchorId="5AA54193" wp14:editId="10D17853">
            <wp:extent cx="5236736" cy="2363190"/>
            <wp:effectExtent l="0" t="0" r="2540" b="0"/>
            <wp:docPr id="4" name="Рисунок 4" descr="Вид окна графика с установленным индикатором Price Actio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Вид окна графика с установленным индикатором Price Action.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329"/>
                    <a:stretch/>
                  </pic:blipFill>
                  <pic:spPr bwMode="auto">
                    <a:xfrm>
                      <a:off x="0" y="0"/>
                      <a:ext cx="5236845" cy="2363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768F0" w:rsidRPr="008768F0" w:rsidRDefault="008768F0" w:rsidP="008768F0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Кубики в левом верхнем углу указывают </w:t>
      </w:r>
      <w:proofErr w:type="gram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тайм-фреймы</w:t>
      </w:r>
      <w:proofErr w:type="gram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, за которыми следит индикатор. Если кубик зеленый, </w:t>
      </w:r>
      <w:proofErr w:type="gram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значит</w:t>
      </w:r>
      <w:proofErr w:type="gram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на графике соответствующего тайм-фрейма </w:t>
      </w:r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lastRenderedPageBreak/>
        <w:t xml:space="preserve">образовался </w:t>
      </w:r>
      <w:proofErr w:type="spell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сетап</w:t>
      </w:r>
      <w:proofErr w:type="spell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. При переходе на такой тайм-фрейм на графике появятся модели </w:t>
      </w:r>
      <w:proofErr w:type="spell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Price</w:t>
      </w:r>
      <w:proofErr w:type="spell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</w:t>
      </w:r>
      <w:proofErr w:type="spell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Action</w:t>
      </w:r>
      <w:proofErr w:type="spell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, выделенные красным цветом. От трейдера требуется проанализировать график и принять то или иное решение.</w:t>
      </w:r>
    </w:p>
    <w:p w:rsidR="008768F0" w:rsidRPr="008768F0" w:rsidRDefault="008768F0" w:rsidP="008768F0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="Times New Roman"/>
          <w:b/>
          <w:bCs/>
          <w:sz w:val="27"/>
          <w:szCs w:val="27"/>
          <w:lang w:eastAsia="ru-RU"/>
        </w:rPr>
      </w:pPr>
      <w:r w:rsidRPr="008768F0">
        <w:rPr>
          <w:rFonts w:asciiTheme="majorHAnsi" w:eastAsia="Times New Roman" w:hAnsiTheme="majorHAnsi" w:cs="Times New Roman"/>
          <w:b/>
          <w:bCs/>
          <w:sz w:val="27"/>
          <w:szCs w:val="27"/>
          <w:lang w:eastAsia="ru-RU"/>
        </w:rPr>
        <w:t xml:space="preserve">Установка шаблона с индикаторами </w:t>
      </w:r>
      <w:proofErr w:type="spellStart"/>
      <w:r w:rsidRPr="008768F0">
        <w:rPr>
          <w:rFonts w:asciiTheme="majorHAnsi" w:eastAsia="Times New Roman" w:hAnsiTheme="majorHAnsi" w:cs="Times New Roman"/>
          <w:b/>
          <w:bCs/>
          <w:sz w:val="27"/>
          <w:szCs w:val="27"/>
          <w:lang w:eastAsia="ru-RU"/>
        </w:rPr>
        <w:t>Price</w:t>
      </w:r>
      <w:proofErr w:type="spellEnd"/>
      <w:r w:rsidRPr="008768F0">
        <w:rPr>
          <w:rFonts w:asciiTheme="majorHAnsi" w:eastAsia="Times New Roman" w:hAnsiTheme="majorHAnsi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8768F0">
        <w:rPr>
          <w:rFonts w:asciiTheme="majorHAnsi" w:eastAsia="Times New Roman" w:hAnsiTheme="majorHAnsi" w:cs="Times New Roman"/>
          <w:b/>
          <w:bCs/>
          <w:sz w:val="27"/>
          <w:szCs w:val="27"/>
          <w:lang w:eastAsia="ru-RU"/>
        </w:rPr>
        <w:t>Action</w:t>
      </w:r>
      <w:proofErr w:type="spellEnd"/>
      <w:r w:rsidRPr="008768F0">
        <w:rPr>
          <w:rFonts w:asciiTheme="majorHAnsi" w:eastAsia="Times New Roman" w:hAnsiTheme="majorHAnsi" w:cs="Times New Roman"/>
          <w:b/>
          <w:bCs/>
          <w:sz w:val="27"/>
          <w:szCs w:val="27"/>
          <w:lang w:eastAsia="ru-RU"/>
        </w:rPr>
        <w:t xml:space="preserve"> на график.</w:t>
      </w:r>
    </w:p>
    <w:p w:rsidR="008768F0" w:rsidRPr="008768F0" w:rsidRDefault="008768F0" w:rsidP="008768F0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Кроме возможности установить на график индикатор, есть возможность установить сразу три индикатора, объединенные в шаблон. Такой шаблон позволяет отслеживать появление трех моделей </w:t>
      </w:r>
      <w:proofErr w:type="spell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Price</w:t>
      </w:r>
      <w:proofErr w:type="spell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</w:t>
      </w:r>
      <w:proofErr w:type="spell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Action</w:t>
      </w:r>
      <w:proofErr w:type="spell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для выбранной валютной пары одновременно для всех </w:t>
      </w:r>
      <w:proofErr w:type="gram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тайм-фреймов</w:t>
      </w:r>
      <w:proofErr w:type="gram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, будучи загруженным на один график.</w:t>
      </w:r>
    </w:p>
    <w:p w:rsidR="008768F0" w:rsidRPr="008768F0" w:rsidRDefault="008768F0" w:rsidP="008768F0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Для того</w:t>
      </w:r>
      <w:proofErr w:type="gram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,</w:t>
      </w:r>
      <w:proofErr w:type="gram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чтобы установить шаблон на график, в открытом окне графика кликаем правой кнопкой, выбираем Шаблоны - </w:t>
      </w:r>
      <w:proofErr w:type="spell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Price</w:t>
      </w:r>
      <w:proofErr w:type="spell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</w:t>
      </w:r>
      <w:proofErr w:type="spell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Action</w:t>
      </w:r>
      <w:proofErr w:type="spell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</w:t>
      </w:r>
      <w:proofErr w:type="spell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Patterns</w:t>
      </w:r>
      <w:proofErr w:type="spell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:</w:t>
      </w:r>
    </w:p>
    <w:p w:rsidR="008768F0" w:rsidRPr="008768F0" w:rsidRDefault="008768F0" w:rsidP="008768F0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7A1EB0">
        <w:rPr>
          <w:rFonts w:asciiTheme="majorHAnsi" w:eastAsia="Times New Roman" w:hAnsiTheme="majorHAnsi" w:cs="Times New Roman"/>
          <w:noProof/>
          <w:sz w:val="24"/>
          <w:szCs w:val="24"/>
          <w:lang w:eastAsia="ru-RU"/>
        </w:rPr>
        <w:drawing>
          <wp:inline distT="0" distB="0" distL="0" distR="0" wp14:anchorId="6C0333E8" wp14:editId="51EB2E56">
            <wp:extent cx="5147953" cy="3594367"/>
            <wp:effectExtent l="0" t="0" r="0" b="6350"/>
            <wp:docPr id="3" name="Рисунок 3" descr="Путь установки шаблона Price Action на график валютной пары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Путь установки шаблона Price Action на график валютной пары.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321"/>
                    <a:stretch/>
                  </pic:blipFill>
                  <pic:spPr bwMode="auto">
                    <a:xfrm>
                      <a:off x="0" y="0"/>
                      <a:ext cx="5153660" cy="3598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768F0" w:rsidRPr="008768F0" w:rsidRDefault="008768F0" w:rsidP="008768F0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Сам график превращается в информационное окно, где отображаются сигналы всех трех индикаторов:</w:t>
      </w:r>
    </w:p>
    <w:p w:rsidR="008768F0" w:rsidRPr="008768F0" w:rsidRDefault="008768F0" w:rsidP="008768F0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7A1EB0">
        <w:rPr>
          <w:rFonts w:asciiTheme="majorHAnsi" w:eastAsia="Times New Roman" w:hAnsiTheme="majorHAnsi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53C5EAEF" wp14:editId="6AD2B128">
            <wp:extent cx="3247901" cy="2440379"/>
            <wp:effectExtent l="0" t="0" r="0" b="0"/>
            <wp:docPr id="2" name="Рисунок 2" descr="Окно графика с установленным шаблоном в виде информационной панел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Окно графика с установленным шаблоном в виде информационной панели.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863"/>
                    <a:stretch/>
                  </pic:blipFill>
                  <pic:spPr bwMode="auto">
                    <a:xfrm>
                      <a:off x="0" y="0"/>
                      <a:ext cx="3248025" cy="2440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768F0" w:rsidRPr="008768F0" w:rsidRDefault="008768F0" w:rsidP="008768F0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Для удобства работы необходимо открыть график этой же пары, а окно с шаблоном использовать в качестве информационной панели.</w:t>
      </w:r>
    </w:p>
    <w:p w:rsidR="008768F0" w:rsidRPr="008768F0" w:rsidRDefault="008768F0" w:rsidP="008768F0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="Times New Roman"/>
          <w:b/>
          <w:bCs/>
          <w:sz w:val="24"/>
          <w:szCs w:val="24"/>
          <w:lang w:eastAsia="ru-RU"/>
        </w:rPr>
      </w:pPr>
      <w:r w:rsidRPr="008768F0">
        <w:rPr>
          <w:rFonts w:asciiTheme="majorHAnsi" w:eastAsia="Times New Roman" w:hAnsiTheme="majorHAnsi" w:cs="Times New Roman"/>
          <w:b/>
          <w:bCs/>
          <w:sz w:val="24"/>
          <w:szCs w:val="24"/>
          <w:lang w:eastAsia="ru-RU"/>
        </w:rPr>
        <w:t xml:space="preserve">Описание настроек индикаторов </w:t>
      </w:r>
      <w:proofErr w:type="spellStart"/>
      <w:r w:rsidRPr="008768F0">
        <w:rPr>
          <w:rFonts w:asciiTheme="majorHAnsi" w:eastAsia="Times New Roman" w:hAnsiTheme="majorHAnsi" w:cs="Times New Roman"/>
          <w:b/>
          <w:bCs/>
          <w:sz w:val="24"/>
          <w:szCs w:val="24"/>
          <w:lang w:eastAsia="ru-RU"/>
        </w:rPr>
        <w:t>Price</w:t>
      </w:r>
      <w:proofErr w:type="spellEnd"/>
      <w:r w:rsidRPr="008768F0">
        <w:rPr>
          <w:rFonts w:asciiTheme="majorHAnsi" w:eastAsia="Times New Roman" w:hAnsiTheme="majorHAnsi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768F0">
        <w:rPr>
          <w:rFonts w:asciiTheme="majorHAnsi" w:eastAsia="Times New Roman" w:hAnsiTheme="majorHAnsi" w:cs="Times New Roman"/>
          <w:b/>
          <w:bCs/>
          <w:sz w:val="24"/>
          <w:szCs w:val="24"/>
          <w:lang w:eastAsia="ru-RU"/>
        </w:rPr>
        <w:t>Action</w:t>
      </w:r>
      <w:proofErr w:type="spellEnd"/>
      <w:r w:rsidRPr="008768F0">
        <w:rPr>
          <w:rFonts w:asciiTheme="majorHAnsi" w:eastAsia="Times New Roman" w:hAnsiTheme="majorHAnsi" w:cs="Times New Roman"/>
          <w:b/>
          <w:bCs/>
          <w:sz w:val="24"/>
          <w:szCs w:val="24"/>
          <w:lang w:eastAsia="ru-RU"/>
        </w:rPr>
        <w:t>.</w:t>
      </w:r>
    </w:p>
    <w:p w:rsidR="008768F0" w:rsidRPr="008768F0" w:rsidRDefault="008768F0" w:rsidP="008768F0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Все три индикатора имеют схожие настройки, которые задаются во вкладке Входные параметры при прикреплении индикатора к графику:</w:t>
      </w:r>
    </w:p>
    <w:p w:rsidR="008768F0" w:rsidRPr="008768F0" w:rsidRDefault="008768F0" w:rsidP="008768F0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7A1EB0">
        <w:rPr>
          <w:rFonts w:asciiTheme="majorHAnsi" w:eastAsia="Times New Roman" w:hAnsiTheme="majorHAnsi" w:cs="Times New Roman"/>
          <w:noProof/>
          <w:sz w:val="24"/>
          <w:szCs w:val="24"/>
          <w:lang w:eastAsia="ru-RU"/>
        </w:rPr>
        <w:drawing>
          <wp:inline distT="0" distB="0" distL="0" distR="0" wp14:anchorId="15F072BC" wp14:editId="446E4547">
            <wp:extent cx="4250836" cy="2024743"/>
            <wp:effectExtent l="0" t="0" r="0" b="0"/>
            <wp:docPr id="1" name="Рисунок 1" descr="Описание входных параметров индикаторов Price Actio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Описание входных параметров индикаторов Price Action.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609"/>
                    <a:stretch/>
                  </pic:blipFill>
                  <pic:spPr bwMode="auto">
                    <a:xfrm>
                      <a:off x="0" y="0"/>
                      <a:ext cx="4251325" cy="2024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768F0" w:rsidRPr="008768F0" w:rsidRDefault="008768F0" w:rsidP="008768F0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Специфические настройки новичкам лучше не изменять, а вот общие можно подкорректировать в зависимости от собственных потребностей. Но, чтобы работать с настройками и параметрами, необходимо знать, что они означают:</w:t>
      </w:r>
    </w:p>
    <w:p w:rsidR="008768F0" w:rsidRPr="008768F0" w:rsidRDefault="008768F0" w:rsidP="008768F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proofErr w:type="spell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Barsback</w:t>
      </w:r>
      <w:proofErr w:type="spell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- данная настройка определяет количество свечей, которые проверяются для нахождения </w:t>
      </w:r>
      <w:proofErr w:type="spell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сетапа</w:t>
      </w:r>
      <w:proofErr w:type="spell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;</w:t>
      </w:r>
    </w:p>
    <w:p w:rsidR="008768F0" w:rsidRPr="008768F0" w:rsidRDefault="008768F0" w:rsidP="008768F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proofErr w:type="spell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Arrows</w:t>
      </w:r>
      <w:proofErr w:type="spell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- настройка включает (</w:t>
      </w:r>
      <w:proofErr w:type="spell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True</w:t>
      </w:r>
      <w:proofErr w:type="spell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) или выключает (</w:t>
      </w:r>
      <w:proofErr w:type="spell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False</w:t>
      </w:r>
      <w:proofErr w:type="spell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) стрелочки, которые указывают на появление модели;</w:t>
      </w:r>
    </w:p>
    <w:p w:rsidR="008768F0" w:rsidRPr="008768F0" w:rsidRDefault="008768F0" w:rsidP="008768F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proofErr w:type="spell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Arrowsize</w:t>
      </w:r>
      <w:proofErr w:type="spell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- задает размер стрелочек;</w:t>
      </w:r>
    </w:p>
    <w:p w:rsidR="008768F0" w:rsidRPr="008768F0" w:rsidRDefault="008768F0" w:rsidP="008768F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proofErr w:type="spell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Bullarrow</w:t>
      </w:r>
      <w:proofErr w:type="spell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, </w:t>
      </w:r>
      <w:proofErr w:type="spell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Beararrow</w:t>
      </w:r>
      <w:proofErr w:type="spell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- определяют цвет бычьих и медвежьих сигнальных стрелочек;</w:t>
      </w:r>
    </w:p>
    <w:p w:rsidR="008768F0" w:rsidRPr="008768F0" w:rsidRDefault="008768F0" w:rsidP="008768F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proofErr w:type="spell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Paintbar</w:t>
      </w:r>
      <w:proofErr w:type="spell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(</w:t>
      </w:r>
      <w:proofErr w:type="spell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Paint</w:t>
      </w:r>
      <w:proofErr w:type="spell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)- включение/выключение функции окрашивания появляющихся свечных моделей;</w:t>
      </w:r>
    </w:p>
    <w:p w:rsidR="008768F0" w:rsidRPr="008768F0" w:rsidRDefault="008768F0" w:rsidP="008768F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proofErr w:type="spell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Barthickness</w:t>
      </w:r>
      <w:proofErr w:type="spell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- степень прозрачности окраски моделей;</w:t>
      </w:r>
    </w:p>
    <w:p w:rsidR="008768F0" w:rsidRPr="008768F0" w:rsidRDefault="008768F0" w:rsidP="008768F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proofErr w:type="spell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Bullishcol</w:t>
      </w:r>
      <w:proofErr w:type="spell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, </w:t>
      </w:r>
      <w:proofErr w:type="spell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Bearishcol</w:t>
      </w:r>
      <w:proofErr w:type="spell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- выбор цвета окраски для моделей (бычьих, медвежьих);</w:t>
      </w:r>
    </w:p>
    <w:p w:rsidR="008768F0" w:rsidRPr="008768F0" w:rsidRDefault="008768F0" w:rsidP="008768F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proofErr w:type="spell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lastRenderedPageBreak/>
        <w:t>Alarm</w:t>
      </w:r>
      <w:proofErr w:type="spell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- возможность включения/выключения звукового сигнала при образовании паттерна;</w:t>
      </w:r>
    </w:p>
    <w:p w:rsidR="008768F0" w:rsidRPr="008768F0" w:rsidRDefault="008768F0" w:rsidP="008768F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proofErr w:type="spell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Sound</w:t>
      </w:r>
      <w:proofErr w:type="spell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- определяет звуковой сигнал. Можно задать свой сигнал;</w:t>
      </w:r>
    </w:p>
    <w:p w:rsidR="008768F0" w:rsidRPr="008768F0" w:rsidRDefault="008768F0" w:rsidP="008768F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M5 - M60 - при установке </w:t>
      </w:r>
      <w:proofErr w:type="spell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True</w:t>
      </w:r>
      <w:proofErr w:type="spell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для указанных </w:t>
      </w:r>
      <w:proofErr w:type="gram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тайм-фреймов</w:t>
      </w:r>
      <w:proofErr w:type="gram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включается функция поиска паттернов, при </w:t>
      </w:r>
      <w:proofErr w:type="spell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False</w:t>
      </w:r>
      <w:proofErr w:type="spell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- выключается, и тайм-фрейм не сканируется индикатором;</w:t>
      </w:r>
    </w:p>
    <w:p w:rsidR="008768F0" w:rsidRPr="007A1EB0" w:rsidRDefault="008768F0" w:rsidP="008768F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proofErr w:type="spellStart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>Dist</w:t>
      </w:r>
      <w:proofErr w:type="spellEnd"/>
      <w:r w:rsidRPr="008768F0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- задает расстояние между информационными квадратиками.</w:t>
      </w:r>
    </w:p>
    <w:p w:rsidR="007A1EB0" w:rsidRPr="007A1EB0" w:rsidRDefault="007A1EB0" w:rsidP="007A1EB0">
      <w:pPr>
        <w:pStyle w:val="a3"/>
        <w:ind w:left="720"/>
        <w:contextualSpacing/>
        <w:rPr>
          <w:rFonts w:asciiTheme="majorHAnsi" w:hAnsiTheme="majorHAnsi"/>
          <w:sz w:val="28"/>
          <w:szCs w:val="28"/>
        </w:rPr>
      </w:pPr>
    </w:p>
    <w:p w:rsidR="007A1EB0" w:rsidRPr="007A1EB0" w:rsidRDefault="007A1EB0" w:rsidP="007A1EB0">
      <w:pPr>
        <w:pStyle w:val="a3"/>
        <w:ind w:left="720"/>
        <w:contextualSpacing/>
        <w:jc w:val="right"/>
        <w:rPr>
          <w:rFonts w:asciiTheme="majorHAnsi" w:hAnsiTheme="majorHAnsi"/>
          <w:sz w:val="28"/>
          <w:szCs w:val="28"/>
        </w:rPr>
      </w:pPr>
      <w:r w:rsidRPr="007A1EB0">
        <w:rPr>
          <w:rFonts w:asciiTheme="majorHAnsi" w:hAnsiTheme="majorHAnsi"/>
          <w:sz w:val="28"/>
          <w:szCs w:val="28"/>
        </w:rPr>
        <w:t xml:space="preserve">Материал предоставлен информационным порталом </w:t>
      </w:r>
      <w:hyperlink r:id="rId13" w:history="1">
        <w:r w:rsidRPr="007A1EB0">
          <w:rPr>
            <w:rStyle w:val="a5"/>
            <w:rFonts w:asciiTheme="majorHAnsi" w:hAnsiTheme="majorHAnsi"/>
            <w:color w:val="auto"/>
            <w:sz w:val="28"/>
            <w:szCs w:val="28"/>
          </w:rPr>
          <w:t>InfoFx.ru</w:t>
        </w:r>
      </w:hyperlink>
    </w:p>
    <w:p w:rsidR="007A1EB0" w:rsidRPr="008768F0" w:rsidRDefault="007A1EB0" w:rsidP="007A1EB0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</w:p>
    <w:p w:rsidR="006C2871" w:rsidRPr="007A1EB0" w:rsidRDefault="006C2871">
      <w:pPr>
        <w:rPr>
          <w:rFonts w:asciiTheme="majorHAnsi" w:hAnsiTheme="majorHAnsi"/>
        </w:rPr>
      </w:pPr>
    </w:p>
    <w:sectPr w:rsidR="006C2871" w:rsidRPr="007A1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33995"/>
    <w:multiLevelType w:val="multilevel"/>
    <w:tmpl w:val="A1A83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7C1E57"/>
    <w:multiLevelType w:val="multilevel"/>
    <w:tmpl w:val="62642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8EB"/>
    <w:rsid w:val="006C2871"/>
    <w:rsid w:val="007A1EB0"/>
    <w:rsid w:val="008768F0"/>
    <w:rsid w:val="00EE3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768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768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768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768F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768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768F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768F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76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768F0"/>
    <w:rPr>
      <w:b/>
      <w:bCs/>
    </w:rPr>
  </w:style>
  <w:style w:type="character" w:styleId="a5">
    <w:name w:val="Hyperlink"/>
    <w:basedOn w:val="a0"/>
    <w:uiPriority w:val="99"/>
    <w:semiHidden/>
    <w:unhideWhenUsed/>
    <w:rsid w:val="008768F0"/>
    <w:rPr>
      <w:color w:val="0000FF"/>
      <w:u w:val="single"/>
    </w:rPr>
  </w:style>
  <w:style w:type="paragraph" w:customStyle="1" w:styleId="zagryz">
    <w:name w:val="zagryz"/>
    <w:basedOn w:val="a"/>
    <w:rsid w:val="00876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ttachment">
    <w:name w:val="attachment"/>
    <w:basedOn w:val="a0"/>
    <w:rsid w:val="008768F0"/>
  </w:style>
  <w:style w:type="paragraph" w:customStyle="1" w:styleId="imcenter">
    <w:name w:val="im_center"/>
    <w:basedOn w:val="a"/>
    <w:rsid w:val="00876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768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876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68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768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768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768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768F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768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768F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768F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76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768F0"/>
    <w:rPr>
      <w:b/>
      <w:bCs/>
    </w:rPr>
  </w:style>
  <w:style w:type="character" w:styleId="a5">
    <w:name w:val="Hyperlink"/>
    <w:basedOn w:val="a0"/>
    <w:uiPriority w:val="99"/>
    <w:semiHidden/>
    <w:unhideWhenUsed/>
    <w:rsid w:val="008768F0"/>
    <w:rPr>
      <w:color w:val="0000FF"/>
      <w:u w:val="single"/>
    </w:rPr>
  </w:style>
  <w:style w:type="paragraph" w:customStyle="1" w:styleId="zagryz">
    <w:name w:val="zagryz"/>
    <w:basedOn w:val="a"/>
    <w:rsid w:val="00876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ttachment">
    <w:name w:val="attachment"/>
    <w:basedOn w:val="a0"/>
    <w:rsid w:val="008768F0"/>
  </w:style>
  <w:style w:type="paragraph" w:customStyle="1" w:styleId="imcenter">
    <w:name w:val="im_center"/>
    <w:basedOn w:val="a"/>
    <w:rsid w:val="00876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768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876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68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infofx.ru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Home-Block</dc:creator>
  <cp:keywords/>
  <dc:description/>
  <cp:lastModifiedBy>Home-Block</cp:lastModifiedBy>
  <cp:revision>2</cp:revision>
  <dcterms:created xsi:type="dcterms:W3CDTF">2017-02-04T18:14:00Z</dcterms:created>
  <dcterms:modified xsi:type="dcterms:W3CDTF">2017-02-04T18:17:00Z</dcterms:modified>
</cp:coreProperties>
</file>